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B8B8" w14:textId="77777777" w:rsidR="00B26A11" w:rsidRPr="00B26A11" w:rsidRDefault="00B26A11" w:rsidP="008455FD">
      <w:pPr>
        <w:pStyle w:val="Titre1"/>
        <w:jc w:val="center"/>
        <w:rPr>
          <w:sz w:val="2"/>
          <w:szCs w:val="2"/>
        </w:rPr>
      </w:pPr>
    </w:p>
    <w:p w14:paraId="05293E41" w14:textId="133EB3C1" w:rsidR="00AE10E0" w:rsidRDefault="00250887" w:rsidP="008455FD">
      <w:pPr>
        <w:pStyle w:val="Titre1"/>
        <w:jc w:val="center"/>
      </w:pPr>
      <w:r>
        <w:t xml:space="preserve">Résumé des </w:t>
      </w:r>
      <w:r w:rsidR="00006E9F">
        <w:t>livrables</w:t>
      </w:r>
      <w:r w:rsidR="008455FD">
        <w:t xml:space="preserve"> CFFE</w:t>
      </w:r>
    </w:p>
    <w:p w14:paraId="38E74FFF" w14:textId="4DC5B34B" w:rsidR="0072688D" w:rsidRPr="00AD6DCD" w:rsidRDefault="0072688D">
      <w:pPr>
        <w:rPr>
          <w:sz w:val="18"/>
          <w:szCs w:val="18"/>
        </w:rPr>
      </w:pPr>
    </w:p>
    <w:p w14:paraId="37BC0FFE" w14:textId="265CC72A" w:rsidR="008455FD" w:rsidRDefault="008455FD" w:rsidP="00734307">
      <w:r>
        <w:t>Lors des CFFE</w:t>
      </w:r>
      <w:r w:rsidR="00040C0D">
        <w:t xml:space="preserve"> modèle « e-learning »</w:t>
      </w:r>
      <w:r>
        <w:t xml:space="preserve">, plusieurs </w:t>
      </w:r>
      <w:r w:rsidR="00006E9F">
        <w:t>livrables</w:t>
      </w:r>
      <w:r>
        <w:t xml:space="preserve"> sont demandés. </w:t>
      </w:r>
      <w:r w:rsidR="00040C0D">
        <w:t xml:space="preserve">Vous les trouverez ci-dessous en résumé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2848"/>
        <w:gridCol w:w="5672"/>
        <w:gridCol w:w="2937"/>
        <w:gridCol w:w="3030"/>
        <w:gridCol w:w="5500"/>
      </w:tblGrid>
      <w:tr w:rsidR="00040C0D" w:rsidRPr="00040C0D" w14:paraId="72252E23" w14:textId="77777777" w:rsidTr="00040C0D">
        <w:tc>
          <w:tcPr>
            <w:tcW w:w="978" w:type="dxa"/>
          </w:tcPr>
          <w:p w14:paraId="7270EC42" w14:textId="76AED4C9" w:rsidR="00040C0D" w:rsidRPr="00040C0D" w:rsidRDefault="00040C0D" w:rsidP="00734307">
            <w:pPr>
              <w:rPr>
                <w:b/>
                <w:bCs/>
              </w:rPr>
            </w:pPr>
            <w:r w:rsidRPr="00040C0D">
              <w:rPr>
                <w:b/>
                <w:bCs/>
              </w:rPr>
              <w:t>Etapes</w:t>
            </w:r>
          </w:p>
        </w:tc>
        <w:tc>
          <w:tcPr>
            <w:tcW w:w="2848" w:type="dxa"/>
          </w:tcPr>
          <w:p w14:paraId="7124941D" w14:textId="7102E3FA" w:rsidR="00040C0D" w:rsidRPr="00040C0D" w:rsidRDefault="00040C0D" w:rsidP="00734307">
            <w:pPr>
              <w:rPr>
                <w:b/>
                <w:bCs/>
              </w:rPr>
            </w:pPr>
            <w:r w:rsidRPr="00040C0D">
              <w:rPr>
                <w:b/>
                <w:bCs/>
              </w:rPr>
              <w:t>Contenu</w:t>
            </w:r>
          </w:p>
        </w:tc>
        <w:tc>
          <w:tcPr>
            <w:tcW w:w="5672" w:type="dxa"/>
          </w:tcPr>
          <w:p w14:paraId="23530B5B" w14:textId="3301E789" w:rsidR="00040C0D" w:rsidRPr="00040C0D" w:rsidRDefault="00006E9F" w:rsidP="00734307">
            <w:pPr>
              <w:rPr>
                <w:b/>
                <w:bCs/>
              </w:rPr>
            </w:pPr>
            <w:r>
              <w:rPr>
                <w:b/>
                <w:bCs/>
              </w:rPr>
              <w:t>Livrables</w:t>
            </w:r>
          </w:p>
        </w:tc>
        <w:tc>
          <w:tcPr>
            <w:tcW w:w="2937" w:type="dxa"/>
          </w:tcPr>
          <w:p w14:paraId="23AE8906" w14:textId="33399D82" w:rsidR="00040C0D" w:rsidRPr="00040C0D" w:rsidRDefault="00040C0D" w:rsidP="00734307">
            <w:pPr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</w:p>
        </w:tc>
        <w:tc>
          <w:tcPr>
            <w:tcW w:w="3030" w:type="dxa"/>
          </w:tcPr>
          <w:p w14:paraId="43E76E69" w14:textId="44DE6AA8" w:rsidR="00040C0D" w:rsidRPr="00040C0D" w:rsidRDefault="00040C0D" w:rsidP="00734307">
            <w:pPr>
              <w:rPr>
                <w:b/>
                <w:bCs/>
              </w:rPr>
            </w:pPr>
            <w:r w:rsidRPr="00040C0D">
              <w:rPr>
                <w:b/>
                <w:bCs/>
              </w:rPr>
              <w:t>Durée approximative</w:t>
            </w:r>
          </w:p>
        </w:tc>
        <w:tc>
          <w:tcPr>
            <w:tcW w:w="5500" w:type="dxa"/>
          </w:tcPr>
          <w:p w14:paraId="20838F82" w14:textId="00C73E54" w:rsidR="00040C0D" w:rsidRPr="00040C0D" w:rsidRDefault="00040C0D" w:rsidP="00734307">
            <w:pPr>
              <w:rPr>
                <w:b/>
                <w:bCs/>
              </w:rPr>
            </w:pPr>
            <w:r w:rsidRPr="00040C0D">
              <w:rPr>
                <w:b/>
                <w:bCs/>
              </w:rPr>
              <w:t>Remarque(s)</w:t>
            </w:r>
          </w:p>
        </w:tc>
      </w:tr>
      <w:tr w:rsidR="00040C0D" w14:paraId="5736926F" w14:textId="77777777" w:rsidTr="00040C0D">
        <w:tc>
          <w:tcPr>
            <w:tcW w:w="978" w:type="dxa"/>
          </w:tcPr>
          <w:p w14:paraId="68AF2A61" w14:textId="639CA375" w:rsidR="00040C0D" w:rsidRPr="00040C0D" w:rsidRDefault="00040C0D" w:rsidP="00040C0D">
            <w:pPr>
              <w:jc w:val="center"/>
              <w:rPr>
                <w:b/>
                <w:bCs/>
              </w:rPr>
            </w:pPr>
            <w:r w:rsidRPr="00040C0D">
              <w:rPr>
                <w:b/>
                <w:bCs/>
              </w:rPr>
              <w:t>0</w:t>
            </w:r>
          </w:p>
        </w:tc>
        <w:tc>
          <w:tcPr>
            <w:tcW w:w="2848" w:type="dxa"/>
          </w:tcPr>
          <w:p w14:paraId="22F9B125" w14:textId="67FA2CEA" w:rsidR="00040C0D" w:rsidRDefault="00040C0D" w:rsidP="00734307">
            <w:r>
              <w:t>Inscription</w:t>
            </w:r>
          </w:p>
        </w:tc>
        <w:tc>
          <w:tcPr>
            <w:tcW w:w="5672" w:type="dxa"/>
          </w:tcPr>
          <w:p w14:paraId="4B65B639" w14:textId="77777777" w:rsidR="00040C0D" w:rsidRDefault="00040C0D" w:rsidP="00734307">
            <w:r>
              <w:t xml:space="preserve">Achat du classeur : </w:t>
            </w:r>
          </w:p>
          <w:p w14:paraId="600D8D1D" w14:textId="50990DD7" w:rsidR="00040C0D" w:rsidRDefault="00040C0D" w:rsidP="00734307">
            <w:r>
              <w:t xml:space="preserve">Lien direct : </w:t>
            </w:r>
            <w:hyperlink r:id="rId7" w:history="1">
              <w:r w:rsidRPr="008455FD">
                <w:rPr>
                  <w:rStyle w:val="Lienhypertexte"/>
                </w:rPr>
                <w:t>Classeur CFFE - www.formationprof.ch</w:t>
              </w:r>
            </w:hyperlink>
          </w:p>
        </w:tc>
        <w:tc>
          <w:tcPr>
            <w:tcW w:w="2937" w:type="dxa"/>
          </w:tcPr>
          <w:p w14:paraId="22477541" w14:textId="77777777" w:rsidR="00040C0D" w:rsidRDefault="00040C0D" w:rsidP="00734307"/>
          <w:p w14:paraId="0AD87AC0" w14:textId="05CBD0AF" w:rsidR="00040C0D" w:rsidRDefault="00040C0D" w:rsidP="00734307">
            <w:r>
              <w:t>Papier ou en ligne</w:t>
            </w:r>
          </w:p>
        </w:tc>
        <w:tc>
          <w:tcPr>
            <w:tcW w:w="3030" w:type="dxa"/>
          </w:tcPr>
          <w:p w14:paraId="02EB85FA" w14:textId="79CB646C" w:rsidR="00040C0D" w:rsidRDefault="00040C0D" w:rsidP="00734307"/>
        </w:tc>
        <w:tc>
          <w:tcPr>
            <w:tcW w:w="5500" w:type="dxa"/>
          </w:tcPr>
          <w:p w14:paraId="207F85A3" w14:textId="34A7AB65" w:rsidR="00040C0D" w:rsidRDefault="00040C0D" w:rsidP="00734307">
            <w:r>
              <w:t>Obligatoire pour participer aux CFFE</w:t>
            </w:r>
          </w:p>
        </w:tc>
      </w:tr>
      <w:tr w:rsidR="005D7A3F" w14:paraId="54C8114F" w14:textId="77777777" w:rsidTr="00040C0D">
        <w:tc>
          <w:tcPr>
            <w:tcW w:w="978" w:type="dxa"/>
          </w:tcPr>
          <w:p w14:paraId="5B2AAA3D" w14:textId="1A4CF5F8" w:rsidR="005D7A3F" w:rsidRPr="00040C0D" w:rsidRDefault="005D7A3F" w:rsidP="0004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48" w:type="dxa"/>
          </w:tcPr>
          <w:p w14:paraId="0ED1D62E" w14:textId="5EA38B0D" w:rsidR="005D7A3F" w:rsidRDefault="005D7A3F" w:rsidP="00734307">
            <w:r>
              <w:t>Zoom de bienvenue</w:t>
            </w:r>
          </w:p>
        </w:tc>
        <w:tc>
          <w:tcPr>
            <w:tcW w:w="5672" w:type="dxa"/>
          </w:tcPr>
          <w:p w14:paraId="23126B65" w14:textId="77777777" w:rsidR="005D7A3F" w:rsidRDefault="005D7A3F" w:rsidP="00734307"/>
        </w:tc>
        <w:tc>
          <w:tcPr>
            <w:tcW w:w="2937" w:type="dxa"/>
          </w:tcPr>
          <w:p w14:paraId="14AEBC83" w14:textId="77777777" w:rsidR="005D7A3F" w:rsidRDefault="005D7A3F" w:rsidP="00734307"/>
        </w:tc>
        <w:tc>
          <w:tcPr>
            <w:tcW w:w="3030" w:type="dxa"/>
          </w:tcPr>
          <w:p w14:paraId="0E82B79F" w14:textId="0D4C4B45" w:rsidR="005D7A3F" w:rsidRPr="005D7A3F" w:rsidRDefault="005D7A3F" w:rsidP="00FA17F3">
            <w:pPr>
              <w:jc w:val="right"/>
              <w:rPr>
                <w:b/>
                <w:bCs/>
              </w:rPr>
            </w:pPr>
            <w:r w:rsidRPr="005D7A3F">
              <w:rPr>
                <w:b/>
                <w:bCs/>
              </w:rPr>
              <w:t>1 heure</w:t>
            </w:r>
          </w:p>
        </w:tc>
        <w:tc>
          <w:tcPr>
            <w:tcW w:w="5500" w:type="dxa"/>
          </w:tcPr>
          <w:p w14:paraId="47CB13EC" w14:textId="77777777" w:rsidR="005D7A3F" w:rsidRDefault="005D7A3F" w:rsidP="00734307"/>
        </w:tc>
      </w:tr>
      <w:tr w:rsidR="00040C0D" w14:paraId="11621EC4" w14:textId="77777777" w:rsidTr="00040C0D">
        <w:tc>
          <w:tcPr>
            <w:tcW w:w="978" w:type="dxa"/>
          </w:tcPr>
          <w:p w14:paraId="74D5E82A" w14:textId="61CFD408" w:rsidR="00040C0D" w:rsidRPr="00040C0D" w:rsidRDefault="00040C0D" w:rsidP="00040C0D">
            <w:pPr>
              <w:jc w:val="center"/>
              <w:rPr>
                <w:b/>
                <w:bCs/>
              </w:rPr>
            </w:pPr>
            <w:r w:rsidRPr="00040C0D">
              <w:rPr>
                <w:b/>
                <w:bCs/>
              </w:rPr>
              <w:t>2</w:t>
            </w:r>
          </w:p>
        </w:tc>
        <w:tc>
          <w:tcPr>
            <w:tcW w:w="2848" w:type="dxa"/>
          </w:tcPr>
          <w:p w14:paraId="4D389329" w14:textId="0059B817" w:rsidR="00040C0D" w:rsidRDefault="00040C0D" w:rsidP="00734307">
            <w:r>
              <w:t>E-learning</w:t>
            </w:r>
            <w:r w:rsidR="000C3662">
              <w:t xml:space="preserve"> + travail intermédiaire</w:t>
            </w:r>
          </w:p>
        </w:tc>
        <w:tc>
          <w:tcPr>
            <w:tcW w:w="5672" w:type="dxa"/>
          </w:tcPr>
          <w:p w14:paraId="6FE877CB" w14:textId="77777777" w:rsidR="00FA17F3" w:rsidRDefault="00FA17F3" w:rsidP="00FA17F3">
            <w:pPr>
              <w:pStyle w:val="Paragraphedeliste"/>
            </w:pPr>
          </w:p>
          <w:p w14:paraId="553924ED" w14:textId="77777777" w:rsidR="00FA17F3" w:rsidRDefault="00FA17F3" w:rsidP="00FA17F3">
            <w:pPr>
              <w:pStyle w:val="Paragraphedeliste"/>
            </w:pPr>
          </w:p>
          <w:p w14:paraId="3108BAC2" w14:textId="613E84E5" w:rsidR="00006E9F" w:rsidRDefault="00A72779" w:rsidP="00006E9F">
            <w:pPr>
              <w:pStyle w:val="Paragraphedeliste"/>
              <w:numPr>
                <w:ilvl w:val="0"/>
                <w:numId w:val="27"/>
              </w:numPr>
            </w:pPr>
            <w:r w:rsidRPr="00A72779">
              <w:t xml:space="preserve">Module 1.0 </w:t>
            </w:r>
            <w:r w:rsidR="00006E9F">
              <w:t>« </w:t>
            </w:r>
            <w:r w:rsidRPr="00A72779">
              <w:t>Sa présentation individuelle</w:t>
            </w:r>
            <w:r w:rsidR="00006E9F">
              <w:t> »</w:t>
            </w:r>
          </w:p>
          <w:p w14:paraId="747E093B" w14:textId="7D40BFE9" w:rsidR="00006E9F" w:rsidRDefault="00006E9F" w:rsidP="00006E9F">
            <w:pPr>
              <w:pStyle w:val="Paragraphedeliste"/>
              <w:numPr>
                <w:ilvl w:val="0"/>
                <w:numId w:val="27"/>
              </w:numPr>
            </w:pPr>
            <w:r>
              <w:t>Module 2.1 « Moi en tant que For »</w:t>
            </w:r>
          </w:p>
          <w:p w14:paraId="007101F9" w14:textId="2623FAA4" w:rsidR="00040C0D" w:rsidRPr="00FA17F3" w:rsidRDefault="00A72779" w:rsidP="00006E9F">
            <w:pPr>
              <w:pStyle w:val="Paragraphedeliste"/>
              <w:numPr>
                <w:ilvl w:val="0"/>
                <w:numId w:val="27"/>
              </w:numPr>
              <w:rPr>
                <w:highlight w:val="green"/>
              </w:rPr>
            </w:pPr>
            <w:r w:rsidRPr="00FA17F3">
              <w:rPr>
                <w:highlight w:val="green"/>
              </w:rPr>
              <w:t xml:space="preserve">Module 2.3 </w:t>
            </w:r>
            <w:r w:rsidR="00006E9F" w:rsidRPr="00FA17F3">
              <w:rPr>
                <w:highlight w:val="green"/>
              </w:rPr>
              <w:t>« </w:t>
            </w:r>
            <w:r w:rsidRPr="00FA17F3">
              <w:rPr>
                <w:highlight w:val="green"/>
              </w:rPr>
              <w:t>Communiquer avec le réseau</w:t>
            </w:r>
            <w:r w:rsidR="00006E9F" w:rsidRPr="00FA17F3">
              <w:rPr>
                <w:highlight w:val="green"/>
              </w:rPr>
              <w:t> »</w:t>
            </w:r>
          </w:p>
          <w:p w14:paraId="3F7D7D96" w14:textId="0EDA401A" w:rsidR="00006E9F" w:rsidRPr="00FA17F3" w:rsidRDefault="00006E9F" w:rsidP="00A41B11">
            <w:pPr>
              <w:pStyle w:val="Paragraphedeliste"/>
              <w:numPr>
                <w:ilvl w:val="0"/>
                <w:numId w:val="27"/>
              </w:numPr>
              <w:rPr>
                <w:highlight w:val="green"/>
              </w:rPr>
            </w:pPr>
            <w:r w:rsidRPr="00FA17F3">
              <w:rPr>
                <w:highlight w:val="green"/>
              </w:rPr>
              <w:t>Module 2.3 : « Rôles et responsabilités »</w:t>
            </w:r>
          </w:p>
          <w:p w14:paraId="6AEA0BFF" w14:textId="2FD71E21" w:rsidR="00040C0D" w:rsidRDefault="00006E9F" w:rsidP="003C23B3">
            <w:pPr>
              <w:pStyle w:val="Paragraphedeliste"/>
              <w:numPr>
                <w:ilvl w:val="0"/>
                <w:numId w:val="27"/>
              </w:numPr>
            </w:pPr>
            <w:r>
              <w:t>M</w:t>
            </w:r>
            <w:r w:rsidR="00A72779" w:rsidRPr="00A72779">
              <w:t>odule 3.2</w:t>
            </w:r>
            <w:r w:rsidR="002F04EE">
              <w:t> : « </w:t>
            </w:r>
            <w:r w:rsidR="00A72779" w:rsidRPr="00A72779">
              <w:t>Le profil d'exigence</w:t>
            </w:r>
            <w:r w:rsidR="00E176FA">
              <w:t>s</w:t>
            </w:r>
            <w:r w:rsidR="002F04EE">
              <w:t> »</w:t>
            </w:r>
          </w:p>
          <w:p w14:paraId="1EF0B6FD" w14:textId="7875684A" w:rsidR="00006E9F" w:rsidRDefault="00006E9F" w:rsidP="003C23B3">
            <w:pPr>
              <w:pStyle w:val="Paragraphedeliste"/>
              <w:numPr>
                <w:ilvl w:val="0"/>
                <w:numId w:val="27"/>
              </w:numPr>
            </w:pPr>
            <w:r>
              <w:t>Module 3 : « Recrutement »</w:t>
            </w:r>
          </w:p>
          <w:p w14:paraId="0E726822" w14:textId="563CE9DE" w:rsidR="004B6855" w:rsidRDefault="00006E9F" w:rsidP="00006E9F">
            <w:pPr>
              <w:pStyle w:val="Paragraphedeliste"/>
              <w:numPr>
                <w:ilvl w:val="0"/>
                <w:numId w:val="27"/>
              </w:numPr>
            </w:pPr>
            <w:r>
              <w:t>M</w:t>
            </w:r>
            <w:r w:rsidR="00A72779" w:rsidRPr="00A72779">
              <w:t>odule 3.3</w:t>
            </w:r>
            <w:r w:rsidR="002F04EE">
              <w:t> : « </w:t>
            </w:r>
            <w:r>
              <w:t>L</w:t>
            </w:r>
            <w:r w:rsidR="00A72779" w:rsidRPr="00A72779">
              <w:t>e récit d'une situation d'accueil</w:t>
            </w:r>
            <w:r>
              <w:t> »</w:t>
            </w:r>
          </w:p>
        </w:tc>
        <w:tc>
          <w:tcPr>
            <w:tcW w:w="2937" w:type="dxa"/>
          </w:tcPr>
          <w:p w14:paraId="2B668A00" w14:textId="77777777" w:rsidR="00FA17F3" w:rsidRDefault="00FA17F3" w:rsidP="00734307"/>
          <w:p w14:paraId="14D9B420" w14:textId="77777777" w:rsidR="00FA17F3" w:rsidRDefault="00FA17F3" w:rsidP="00734307"/>
          <w:p w14:paraId="16BE90B2" w14:textId="17C8FE8A" w:rsidR="00040C0D" w:rsidRDefault="0087093C" w:rsidP="00734307">
            <w:r>
              <w:t>1</w:t>
            </w:r>
            <w:r w:rsidR="00040C0D">
              <w:t> : Vidéo</w:t>
            </w:r>
          </w:p>
          <w:p w14:paraId="006D98C3" w14:textId="69DF2DF0" w:rsidR="00006E9F" w:rsidRDefault="00006E9F" w:rsidP="00734307">
            <w:r>
              <w:t>2 : Word</w:t>
            </w:r>
            <w:r w:rsidR="00DE7A31">
              <w:t xml:space="preserve"> ou PDF</w:t>
            </w:r>
          </w:p>
          <w:p w14:paraId="23B9BFE7" w14:textId="116535C4" w:rsidR="00006E9F" w:rsidRDefault="00006E9F" w:rsidP="00734307">
            <w:r>
              <w:t xml:space="preserve">3 : </w:t>
            </w:r>
            <w:r w:rsidR="00DE7A31">
              <w:t>Format libre</w:t>
            </w:r>
          </w:p>
          <w:p w14:paraId="32DECA43" w14:textId="00E614C1" w:rsidR="00006E9F" w:rsidRDefault="00006E9F" w:rsidP="00006E9F">
            <w:r>
              <w:t>4 : Word</w:t>
            </w:r>
            <w:r w:rsidR="00DE7A31">
              <w:t xml:space="preserve"> ou PDF</w:t>
            </w:r>
          </w:p>
          <w:p w14:paraId="1D8C3019" w14:textId="47423979" w:rsidR="00006E9F" w:rsidRDefault="00006E9F" w:rsidP="00006E9F">
            <w:r>
              <w:t>5 : Word</w:t>
            </w:r>
            <w:r w:rsidR="00DE7A31">
              <w:t xml:space="preserve"> ou format libre</w:t>
            </w:r>
          </w:p>
          <w:p w14:paraId="76D34F76" w14:textId="4DA978D2" w:rsidR="00006E9F" w:rsidRDefault="00006E9F" w:rsidP="00006E9F">
            <w:r>
              <w:t>6 : Word</w:t>
            </w:r>
            <w:r w:rsidR="00DE7A31">
              <w:t xml:space="preserve"> PDF</w:t>
            </w:r>
          </w:p>
          <w:p w14:paraId="4064669C" w14:textId="5C6FE1AE" w:rsidR="004B6855" w:rsidRDefault="00006E9F" w:rsidP="00734307">
            <w:r>
              <w:t>7 : Vidéo</w:t>
            </w:r>
          </w:p>
        </w:tc>
        <w:tc>
          <w:tcPr>
            <w:tcW w:w="3030" w:type="dxa"/>
          </w:tcPr>
          <w:p w14:paraId="2137818D" w14:textId="26B12EA7" w:rsidR="00FA17F3" w:rsidRDefault="00FA17F3" w:rsidP="00734307">
            <w:r>
              <w:t>E-learning 1 à 3 : 5 heures</w:t>
            </w:r>
          </w:p>
          <w:p w14:paraId="765770F7" w14:textId="77777777" w:rsidR="00FA17F3" w:rsidRDefault="00FA17F3" w:rsidP="00734307"/>
          <w:p w14:paraId="4DAE6B5E" w14:textId="1C8A5825" w:rsidR="00040C0D" w:rsidRDefault="00006E9F" w:rsidP="00734307">
            <w:r>
              <w:t xml:space="preserve">1 : </w:t>
            </w:r>
            <w:r w:rsidR="004B6855">
              <w:t>15 minutes</w:t>
            </w:r>
          </w:p>
          <w:p w14:paraId="7755DCEC" w14:textId="30A33D76" w:rsidR="00006E9F" w:rsidRDefault="00040C0D" w:rsidP="00734307">
            <w:r>
              <w:t xml:space="preserve">2 : </w:t>
            </w:r>
            <w:r w:rsidR="00B26A11">
              <w:t>2</w:t>
            </w:r>
            <w:r w:rsidR="00006E9F">
              <w:t xml:space="preserve"> heures</w:t>
            </w:r>
          </w:p>
          <w:p w14:paraId="30DA52FA" w14:textId="5D76C653" w:rsidR="00040C0D" w:rsidRDefault="00006E9F" w:rsidP="00734307">
            <w:r>
              <w:t xml:space="preserve">3 : </w:t>
            </w:r>
            <w:r w:rsidR="00B26A11">
              <w:t>1 heure</w:t>
            </w:r>
          </w:p>
          <w:p w14:paraId="44F963F6" w14:textId="223D87D2" w:rsidR="00006E9F" w:rsidRDefault="00006E9F" w:rsidP="00734307">
            <w:r>
              <w:t xml:space="preserve">4 : </w:t>
            </w:r>
            <w:r w:rsidR="00B26A11">
              <w:t>2</w:t>
            </w:r>
            <w:r>
              <w:t xml:space="preserve"> heures</w:t>
            </w:r>
            <w:r w:rsidR="00B26A11">
              <w:t xml:space="preserve"> 30</w:t>
            </w:r>
          </w:p>
          <w:p w14:paraId="78DF2A36" w14:textId="4059B99B" w:rsidR="00040C0D" w:rsidRDefault="00006E9F" w:rsidP="00734307">
            <w:r>
              <w:t xml:space="preserve">5 : </w:t>
            </w:r>
            <w:r w:rsidR="005D7A3F">
              <w:t>2</w:t>
            </w:r>
            <w:r w:rsidR="004B6855">
              <w:t xml:space="preserve"> heures</w:t>
            </w:r>
          </w:p>
          <w:p w14:paraId="0D364502" w14:textId="5AE61F8D" w:rsidR="00006E9F" w:rsidRDefault="00006E9F" w:rsidP="00734307">
            <w:r>
              <w:t>6 : 2 heures</w:t>
            </w:r>
          </w:p>
          <w:p w14:paraId="5CCB440F" w14:textId="1980FC37" w:rsidR="00006E9F" w:rsidRDefault="00006E9F" w:rsidP="00734307">
            <w:r>
              <w:t>7 : 15 minutes</w:t>
            </w:r>
          </w:p>
          <w:p w14:paraId="72DA3314" w14:textId="77777777" w:rsidR="00FA17F3" w:rsidRDefault="00FA17F3" w:rsidP="00734307"/>
          <w:p w14:paraId="680988A9" w14:textId="35ECE37F" w:rsidR="005D7A3F" w:rsidRPr="00B26A11" w:rsidRDefault="005D7A3F" w:rsidP="00FA17F3">
            <w:pPr>
              <w:jc w:val="right"/>
              <w:rPr>
                <w:b/>
                <w:bCs/>
              </w:rPr>
            </w:pPr>
            <w:r w:rsidRPr="00B26A11">
              <w:rPr>
                <w:b/>
                <w:bCs/>
              </w:rPr>
              <w:t xml:space="preserve">Total : environ </w:t>
            </w:r>
            <w:r w:rsidR="00B26A11">
              <w:rPr>
                <w:b/>
                <w:bCs/>
              </w:rPr>
              <w:t>15</w:t>
            </w:r>
            <w:r w:rsidRPr="00B26A11">
              <w:rPr>
                <w:b/>
                <w:bCs/>
              </w:rPr>
              <w:t xml:space="preserve"> heures</w:t>
            </w:r>
          </w:p>
          <w:p w14:paraId="5611AAD4" w14:textId="49554A20" w:rsidR="00FA17F3" w:rsidRDefault="00FA17F3" w:rsidP="00FA17F3">
            <w:pPr>
              <w:jc w:val="right"/>
            </w:pPr>
          </w:p>
        </w:tc>
        <w:tc>
          <w:tcPr>
            <w:tcW w:w="5500" w:type="dxa"/>
          </w:tcPr>
          <w:p w14:paraId="6ECA6619" w14:textId="77777777" w:rsidR="00FA17F3" w:rsidRDefault="00FA17F3" w:rsidP="00734307"/>
          <w:p w14:paraId="6CE267C1" w14:textId="77777777" w:rsidR="00FA17F3" w:rsidRDefault="00FA17F3" w:rsidP="00734307"/>
          <w:p w14:paraId="2BE1EC10" w14:textId="65BBB382" w:rsidR="00040C0D" w:rsidRDefault="004B6855" w:rsidP="00734307">
            <w:r>
              <w:t>Les vidéos p</w:t>
            </w:r>
            <w:r w:rsidR="00040C0D">
              <w:t>eu</w:t>
            </w:r>
            <w:r>
              <w:t>vent</w:t>
            </w:r>
            <w:r w:rsidR="00040C0D">
              <w:t xml:space="preserve"> également se faire via un document Word ou </w:t>
            </w:r>
            <w:r>
              <w:t xml:space="preserve">un </w:t>
            </w:r>
            <w:proofErr w:type="spellStart"/>
            <w:r>
              <w:t>powerpoint</w:t>
            </w:r>
            <w:proofErr w:type="spellEnd"/>
            <w:r>
              <w:t xml:space="preserve"> (PPT)</w:t>
            </w:r>
            <w:r w:rsidR="0087093C">
              <w:t xml:space="preserve">. </w:t>
            </w:r>
          </w:p>
          <w:p w14:paraId="3860C0BE" w14:textId="72CF0140" w:rsidR="00006E9F" w:rsidRDefault="00006E9F" w:rsidP="00734307"/>
          <w:p w14:paraId="0626AD2A" w14:textId="423FD6E6" w:rsidR="0087093C" w:rsidRDefault="002F04EE" w:rsidP="00734307">
            <w:r>
              <w:rPr>
                <w:highlight w:val="green"/>
              </w:rPr>
              <w:t xml:space="preserve">Les livrables 3 et 4 sont à travailler ensemble. Cela vous fera gagner du temps. </w:t>
            </w:r>
          </w:p>
          <w:p w14:paraId="7ED375FB" w14:textId="1529F848" w:rsidR="0087093C" w:rsidRDefault="0087093C" w:rsidP="00734307"/>
        </w:tc>
      </w:tr>
      <w:tr w:rsidR="002F04EE" w14:paraId="3287D118" w14:textId="77777777" w:rsidTr="00CF20EF">
        <w:tc>
          <w:tcPr>
            <w:tcW w:w="978" w:type="dxa"/>
          </w:tcPr>
          <w:p w14:paraId="7C42ECFD" w14:textId="57229CC5" w:rsidR="002F04EE" w:rsidRPr="00040C0D" w:rsidRDefault="002F04EE" w:rsidP="0004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48" w:type="dxa"/>
          </w:tcPr>
          <w:p w14:paraId="2E8A910F" w14:textId="09ED455F" w:rsidR="002F04EE" w:rsidRDefault="002F04EE" w:rsidP="00734307">
            <w:r>
              <w:t>1</w:t>
            </w:r>
            <w:r w:rsidRPr="00040C0D">
              <w:rPr>
                <w:vertAlign w:val="superscript"/>
              </w:rPr>
              <w:t>er</w:t>
            </w:r>
            <w:r>
              <w:t xml:space="preserve"> coaching</w:t>
            </w:r>
          </w:p>
        </w:tc>
        <w:tc>
          <w:tcPr>
            <w:tcW w:w="17139" w:type="dxa"/>
            <w:gridSpan w:val="4"/>
          </w:tcPr>
          <w:p w14:paraId="76B46D09" w14:textId="77777777" w:rsidR="002F04EE" w:rsidRDefault="002F04EE" w:rsidP="002F04EE">
            <w:pPr>
              <w:jc w:val="center"/>
            </w:pPr>
          </w:p>
          <w:p w14:paraId="4B46625C" w14:textId="6413FCEB" w:rsidR="002F04EE" w:rsidRDefault="002F04EE" w:rsidP="002F04EE">
            <w:pPr>
              <w:jc w:val="center"/>
            </w:pPr>
            <w:r>
              <w:t>Tous les livrables ci-dessus, sauf la présentation individuelle seront repris et travaillés</w:t>
            </w:r>
            <w:r w:rsidR="00FA17F3">
              <w:t xml:space="preserve"> durant le coaching. </w:t>
            </w:r>
          </w:p>
          <w:p w14:paraId="6D574F2C" w14:textId="14872B65" w:rsidR="00FA17F3" w:rsidRPr="00FA17F3" w:rsidRDefault="00FA17F3" w:rsidP="002F04EE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</w:t>
            </w:r>
            <w:r w:rsidRPr="00FA17F3">
              <w:rPr>
                <w:b/>
                <w:bCs/>
              </w:rPr>
              <w:t>Temps : 4 heures</w:t>
            </w:r>
          </w:p>
          <w:p w14:paraId="1458ECF9" w14:textId="02C7EFC7" w:rsidR="002F04EE" w:rsidRDefault="002F04EE" w:rsidP="00734307"/>
        </w:tc>
      </w:tr>
      <w:tr w:rsidR="004B6855" w14:paraId="2BC1D9F5" w14:textId="77777777" w:rsidTr="00256664">
        <w:tc>
          <w:tcPr>
            <w:tcW w:w="978" w:type="dxa"/>
          </w:tcPr>
          <w:p w14:paraId="1F6D47E2" w14:textId="1EAB89B0" w:rsidR="004B6855" w:rsidRPr="00040C0D" w:rsidRDefault="00C95909" w:rsidP="0004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48" w:type="dxa"/>
          </w:tcPr>
          <w:p w14:paraId="3E6B6B7D" w14:textId="43034D4A" w:rsidR="004B6855" w:rsidRDefault="004B6855" w:rsidP="00734307">
            <w:r>
              <w:t>Mise en pratique sur le terrain</w:t>
            </w:r>
          </w:p>
        </w:tc>
        <w:tc>
          <w:tcPr>
            <w:tcW w:w="17139" w:type="dxa"/>
            <w:gridSpan w:val="4"/>
          </w:tcPr>
          <w:p w14:paraId="4FDEE57F" w14:textId="77777777" w:rsidR="0087093C" w:rsidRDefault="0087093C" w:rsidP="0087093C">
            <w:pPr>
              <w:jc w:val="center"/>
            </w:pPr>
          </w:p>
          <w:p w14:paraId="506B1C10" w14:textId="77777777" w:rsidR="004B6855" w:rsidRDefault="004B6855" w:rsidP="0087093C">
            <w:pPr>
              <w:jc w:val="center"/>
            </w:pPr>
            <w:r>
              <w:t>La mise en pratique sur le terrain est basée sur les 1ers éléments ci-dessus. Testez, essayez, analysez et améliorez votre système</w:t>
            </w:r>
          </w:p>
          <w:p w14:paraId="3CE802D7" w14:textId="35170D6F" w:rsidR="0087093C" w:rsidRDefault="0087093C" w:rsidP="0087093C">
            <w:pPr>
              <w:jc w:val="center"/>
            </w:pPr>
          </w:p>
        </w:tc>
      </w:tr>
      <w:tr w:rsidR="00040C0D" w14:paraId="1C5CAF81" w14:textId="77777777" w:rsidTr="00040C0D">
        <w:tc>
          <w:tcPr>
            <w:tcW w:w="978" w:type="dxa"/>
          </w:tcPr>
          <w:p w14:paraId="46D35C67" w14:textId="38D3DF90" w:rsidR="00040C0D" w:rsidRPr="00040C0D" w:rsidRDefault="00C95909" w:rsidP="0004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48" w:type="dxa"/>
          </w:tcPr>
          <w:p w14:paraId="358CB170" w14:textId="1750B63D" w:rsidR="00040C0D" w:rsidRDefault="00040C0D" w:rsidP="00734307">
            <w:r>
              <w:t>E-learning</w:t>
            </w:r>
            <w:r w:rsidR="000C3662">
              <w:t xml:space="preserve"> + travail intermédiaire</w:t>
            </w:r>
          </w:p>
        </w:tc>
        <w:tc>
          <w:tcPr>
            <w:tcW w:w="5672" w:type="dxa"/>
          </w:tcPr>
          <w:p w14:paraId="5D156450" w14:textId="77777777" w:rsidR="00B26A11" w:rsidRDefault="00B26A11" w:rsidP="00B26A11">
            <w:pPr>
              <w:pStyle w:val="Paragraphedeliste"/>
            </w:pPr>
          </w:p>
          <w:p w14:paraId="1FD50EE0" w14:textId="77777777" w:rsidR="00B26A11" w:rsidRDefault="00B26A11" w:rsidP="00B26A11">
            <w:pPr>
              <w:pStyle w:val="Paragraphedeliste"/>
            </w:pPr>
          </w:p>
          <w:p w14:paraId="375FE248" w14:textId="18B62C7A" w:rsidR="00040C0D" w:rsidRDefault="00A72779" w:rsidP="002F04EE">
            <w:pPr>
              <w:pStyle w:val="Paragraphedeliste"/>
              <w:numPr>
                <w:ilvl w:val="0"/>
                <w:numId w:val="27"/>
              </w:numPr>
            </w:pPr>
            <w:r w:rsidRPr="00A72779">
              <w:t>Module 6.1</w:t>
            </w:r>
            <w:r w:rsidR="002F04EE">
              <w:t> : « </w:t>
            </w:r>
            <w:r w:rsidRPr="00A72779">
              <w:t>La formulation d'objectifs</w:t>
            </w:r>
            <w:r w:rsidR="002F04EE">
              <w:t> »</w:t>
            </w:r>
          </w:p>
          <w:p w14:paraId="59011A83" w14:textId="1BD1AE73" w:rsidR="002F04EE" w:rsidRDefault="002F04EE" w:rsidP="002F04EE">
            <w:pPr>
              <w:pStyle w:val="Paragraphedeliste"/>
              <w:numPr>
                <w:ilvl w:val="0"/>
                <w:numId w:val="27"/>
              </w:numPr>
            </w:pPr>
            <w:r>
              <w:t>Module 6.2 : « Contrat pédagogique »</w:t>
            </w:r>
          </w:p>
          <w:p w14:paraId="40645105" w14:textId="1D496713" w:rsidR="00040C0D" w:rsidRPr="00FA17F3" w:rsidRDefault="002F04EE" w:rsidP="00551E17">
            <w:pPr>
              <w:pStyle w:val="Paragraphedeliste"/>
              <w:numPr>
                <w:ilvl w:val="0"/>
                <w:numId w:val="27"/>
              </w:numPr>
              <w:rPr>
                <w:highlight w:val="yellow"/>
              </w:rPr>
            </w:pPr>
            <w:r w:rsidRPr="00FA17F3">
              <w:rPr>
                <w:highlight w:val="yellow"/>
              </w:rPr>
              <w:t>Module 6</w:t>
            </w:r>
            <w:r w:rsidR="00A72779" w:rsidRPr="00FA17F3">
              <w:rPr>
                <w:highlight w:val="yellow"/>
              </w:rPr>
              <w:t>.3</w:t>
            </w:r>
            <w:r w:rsidRPr="00FA17F3">
              <w:rPr>
                <w:highlight w:val="yellow"/>
              </w:rPr>
              <w:t> : « </w:t>
            </w:r>
            <w:r w:rsidR="00A72779" w:rsidRPr="00FA17F3">
              <w:rPr>
                <w:highlight w:val="yellow"/>
              </w:rPr>
              <w:t xml:space="preserve">La </w:t>
            </w:r>
            <w:proofErr w:type="spellStart"/>
            <w:r w:rsidR="00A72779" w:rsidRPr="00FA17F3">
              <w:rPr>
                <w:highlight w:val="yellow"/>
              </w:rPr>
              <w:t>qualicarte</w:t>
            </w:r>
            <w:proofErr w:type="spellEnd"/>
            <w:r w:rsidRPr="00FA17F3">
              <w:rPr>
                <w:highlight w:val="yellow"/>
              </w:rPr>
              <w:t> »</w:t>
            </w:r>
          </w:p>
          <w:p w14:paraId="0FF03559" w14:textId="57986AD9" w:rsidR="002F04EE" w:rsidRDefault="002F04EE" w:rsidP="00551E17">
            <w:pPr>
              <w:pStyle w:val="Paragraphedeliste"/>
              <w:numPr>
                <w:ilvl w:val="0"/>
                <w:numId w:val="27"/>
              </w:numPr>
            </w:pPr>
            <w:r w:rsidRPr="00FA17F3">
              <w:rPr>
                <w:highlight w:val="yellow"/>
              </w:rPr>
              <w:t>Module 6.3 : Evaluation des conditions</w:t>
            </w:r>
            <w:r>
              <w:t xml:space="preserve"> d’apprentissage au sein de mon entreprise à partir de la </w:t>
            </w:r>
            <w:proofErr w:type="spellStart"/>
            <w:r>
              <w:t>qualicarte</w:t>
            </w:r>
            <w:proofErr w:type="spellEnd"/>
            <w:r>
              <w:t> « </w:t>
            </w:r>
          </w:p>
          <w:p w14:paraId="59B9C65C" w14:textId="7EF9BE5D" w:rsidR="002F04EE" w:rsidRPr="00FA17F3" w:rsidRDefault="002F04EE" w:rsidP="002F04EE">
            <w:pPr>
              <w:pStyle w:val="Paragraphedeliste"/>
              <w:numPr>
                <w:ilvl w:val="0"/>
                <w:numId w:val="27"/>
              </w:numPr>
              <w:rPr>
                <w:highlight w:val="cyan"/>
              </w:rPr>
            </w:pPr>
            <w:r w:rsidRPr="00FA17F3">
              <w:rPr>
                <w:highlight w:val="cyan"/>
              </w:rPr>
              <w:t>Module 7.1</w:t>
            </w:r>
            <w:r w:rsidR="00FA17F3" w:rsidRPr="00FA17F3">
              <w:rPr>
                <w:highlight w:val="cyan"/>
              </w:rPr>
              <w:t> :</w:t>
            </w:r>
            <w:r w:rsidRPr="00FA17F3">
              <w:rPr>
                <w:highlight w:val="cyan"/>
              </w:rPr>
              <w:t xml:space="preserve"> </w:t>
            </w:r>
            <w:r w:rsidR="00FA17F3" w:rsidRPr="00FA17F3">
              <w:rPr>
                <w:highlight w:val="cyan"/>
              </w:rPr>
              <w:t>« </w:t>
            </w:r>
            <w:r w:rsidRPr="00FA17F3">
              <w:rPr>
                <w:highlight w:val="cyan"/>
              </w:rPr>
              <w:t>La planification</w:t>
            </w:r>
            <w:r w:rsidR="00FA17F3" w:rsidRPr="00FA17F3">
              <w:rPr>
                <w:highlight w:val="cyan"/>
              </w:rPr>
              <w:t> »</w:t>
            </w:r>
            <w:r w:rsidRPr="00FA17F3">
              <w:rPr>
                <w:highlight w:val="cyan"/>
              </w:rPr>
              <w:t xml:space="preserve"> : </w:t>
            </w:r>
          </w:p>
          <w:p w14:paraId="5B16EDE0" w14:textId="0C018659" w:rsidR="002F04EE" w:rsidRPr="00FA17F3" w:rsidRDefault="002F04EE" w:rsidP="002F04EE">
            <w:pPr>
              <w:pStyle w:val="Paragraphedeliste"/>
              <w:rPr>
                <w:highlight w:val="cyan"/>
              </w:rPr>
            </w:pPr>
            <w:r w:rsidRPr="00FA17F3">
              <w:rPr>
                <w:highlight w:val="cyan"/>
              </w:rPr>
              <w:t>12a) « Canevas de réflexion pour la planification de l’apprentissage</w:t>
            </w:r>
            <w:r w:rsidR="00FA17F3" w:rsidRPr="00FA17F3">
              <w:rPr>
                <w:highlight w:val="cyan"/>
              </w:rPr>
              <w:t> »</w:t>
            </w:r>
          </w:p>
          <w:p w14:paraId="01126795" w14:textId="18A5739C" w:rsidR="002F04EE" w:rsidRPr="00FA17F3" w:rsidRDefault="002F04EE" w:rsidP="002F04EE">
            <w:pPr>
              <w:pStyle w:val="Paragraphedeliste"/>
              <w:rPr>
                <w:highlight w:val="cyan"/>
              </w:rPr>
            </w:pPr>
            <w:r w:rsidRPr="00FA17F3">
              <w:rPr>
                <w:highlight w:val="cyan"/>
              </w:rPr>
              <w:t>12b) « Plan de formation » en format Excel</w:t>
            </w:r>
          </w:p>
          <w:p w14:paraId="2AB793C0" w14:textId="318BAD78" w:rsidR="002F04EE" w:rsidRDefault="002F04EE" w:rsidP="002F04EE">
            <w:pPr>
              <w:pStyle w:val="Paragraphedeliste"/>
            </w:pPr>
            <w:r w:rsidRPr="00FA17F3">
              <w:rPr>
                <w:highlight w:val="cyan"/>
              </w:rPr>
              <w:t>12c) « Plan de formation » en format Powerpoint</w:t>
            </w:r>
          </w:p>
          <w:p w14:paraId="717FDD3E" w14:textId="79A8D857" w:rsidR="00040C0D" w:rsidRDefault="00A72779" w:rsidP="002F04EE">
            <w:pPr>
              <w:pStyle w:val="Paragraphedeliste"/>
              <w:numPr>
                <w:ilvl w:val="0"/>
                <w:numId w:val="27"/>
              </w:numPr>
            </w:pPr>
            <w:r w:rsidRPr="00A72779">
              <w:t>Module 7.</w:t>
            </w:r>
            <w:r w:rsidR="002F04EE">
              <w:t>2 : « L’autoévaluation des compétences »</w:t>
            </w:r>
          </w:p>
        </w:tc>
        <w:tc>
          <w:tcPr>
            <w:tcW w:w="2937" w:type="dxa"/>
          </w:tcPr>
          <w:p w14:paraId="18E81E5F" w14:textId="77777777" w:rsidR="00B26A11" w:rsidRDefault="00B26A11" w:rsidP="00734307"/>
          <w:p w14:paraId="45E8CDE5" w14:textId="77777777" w:rsidR="00B26A11" w:rsidRDefault="00B26A11" w:rsidP="00734307"/>
          <w:p w14:paraId="6074E40B" w14:textId="0ED39C71" w:rsidR="002F04EE" w:rsidRDefault="002F04EE" w:rsidP="00734307">
            <w:r>
              <w:t>8 : Word</w:t>
            </w:r>
            <w:r w:rsidR="00DE7A31">
              <w:t xml:space="preserve"> ou format libre</w:t>
            </w:r>
          </w:p>
          <w:p w14:paraId="7223370B" w14:textId="169E8253" w:rsidR="002F04EE" w:rsidRDefault="002F04EE" w:rsidP="00734307">
            <w:r>
              <w:t>9 : Word</w:t>
            </w:r>
            <w:r w:rsidR="00DE7A31">
              <w:t xml:space="preserve"> ou PDF</w:t>
            </w:r>
          </w:p>
          <w:p w14:paraId="6EFB94B5" w14:textId="4FBE9DD8" w:rsidR="002F04EE" w:rsidRDefault="002F04EE" w:rsidP="00734307">
            <w:r>
              <w:t>10 : </w:t>
            </w:r>
            <w:r w:rsidR="00DE7A31">
              <w:t>PDF</w:t>
            </w:r>
          </w:p>
          <w:p w14:paraId="322E7B4A" w14:textId="5EBA4786" w:rsidR="002F04EE" w:rsidRDefault="002F04EE" w:rsidP="00734307">
            <w:r>
              <w:t xml:space="preserve">11 : Word </w:t>
            </w:r>
            <w:r w:rsidR="00DE7A31">
              <w:t>ou PDF</w:t>
            </w:r>
          </w:p>
          <w:p w14:paraId="2B56DAA3" w14:textId="3E0E7BD4" w:rsidR="00DE7A31" w:rsidRDefault="00DE7A31" w:rsidP="00734307"/>
          <w:p w14:paraId="4CB13AF9" w14:textId="77777777" w:rsidR="00DE7A31" w:rsidRDefault="00DE7A31" w:rsidP="00734307"/>
          <w:p w14:paraId="1FB79C7E" w14:textId="35459243" w:rsidR="00FA17F3" w:rsidRDefault="00FA17F3" w:rsidP="00734307">
            <w:r>
              <w:t>12a : Word</w:t>
            </w:r>
            <w:r w:rsidR="00DE7A31">
              <w:t xml:space="preserve"> ou PDF</w:t>
            </w:r>
          </w:p>
          <w:p w14:paraId="0A1926B7" w14:textId="62A63B7F" w:rsidR="00FA17F3" w:rsidRDefault="00FA17F3" w:rsidP="00734307">
            <w:r>
              <w:t>12b : Excel</w:t>
            </w:r>
          </w:p>
          <w:p w14:paraId="6BDBA0CE" w14:textId="53DE0054" w:rsidR="00FA17F3" w:rsidRDefault="00FA17F3" w:rsidP="00734307">
            <w:r>
              <w:t>12c : Powerpoint</w:t>
            </w:r>
          </w:p>
          <w:p w14:paraId="06BF6BB7" w14:textId="7893ECBF" w:rsidR="00DE7A31" w:rsidRDefault="00DE7A31" w:rsidP="00734307"/>
          <w:p w14:paraId="5DEE4E1A" w14:textId="77777777" w:rsidR="00DE7A31" w:rsidRDefault="00DE7A31" w:rsidP="00734307"/>
          <w:p w14:paraId="36227C42" w14:textId="542113BC" w:rsidR="00FA17F3" w:rsidRDefault="00FA17F3" w:rsidP="00734307">
            <w:r>
              <w:t>13 : Word</w:t>
            </w:r>
            <w:r w:rsidR="00DE7A31">
              <w:t xml:space="preserve"> ou PDF</w:t>
            </w:r>
          </w:p>
          <w:p w14:paraId="4A60BBB1" w14:textId="5046D239" w:rsidR="00040C0D" w:rsidRDefault="00040C0D" w:rsidP="00734307"/>
        </w:tc>
        <w:tc>
          <w:tcPr>
            <w:tcW w:w="3030" w:type="dxa"/>
          </w:tcPr>
          <w:p w14:paraId="32E82ABE" w14:textId="40BA18DE" w:rsidR="00B26A11" w:rsidRDefault="00B26A11" w:rsidP="00040C0D">
            <w:r>
              <w:t>E-learning 4 à 7 : 6 heures</w:t>
            </w:r>
          </w:p>
          <w:p w14:paraId="4DBF3574" w14:textId="77777777" w:rsidR="00B26A11" w:rsidRDefault="00B26A11" w:rsidP="00040C0D"/>
          <w:p w14:paraId="25FDEE67" w14:textId="1A7A66BF" w:rsidR="00040C0D" w:rsidRDefault="00FA17F3" w:rsidP="00040C0D">
            <w:r>
              <w:t>8</w:t>
            </w:r>
            <w:r w:rsidR="0087093C">
              <w:t xml:space="preserve"> : </w:t>
            </w:r>
            <w:r w:rsidR="00B26A11">
              <w:t>1 heure</w:t>
            </w:r>
          </w:p>
          <w:p w14:paraId="1B2FB552" w14:textId="5DE4F660" w:rsidR="00FA17F3" w:rsidRDefault="00FA17F3" w:rsidP="00040C0D">
            <w:r>
              <w:t xml:space="preserve">9 : </w:t>
            </w:r>
            <w:r w:rsidR="00B26A11">
              <w:t>2 heures</w:t>
            </w:r>
          </w:p>
          <w:p w14:paraId="201C91E9" w14:textId="098F78A1" w:rsidR="00FA17F3" w:rsidRDefault="00FA17F3" w:rsidP="00040C0D">
            <w:r>
              <w:t>10 </w:t>
            </w:r>
            <w:r w:rsidR="00B26A11">
              <w:t>et 11 : 3 heures</w:t>
            </w:r>
          </w:p>
          <w:p w14:paraId="75686608" w14:textId="46303CD2" w:rsidR="00FA17F3" w:rsidRDefault="00FA17F3" w:rsidP="00040C0D"/>
          <w:p w14:paraId="439A2060" w14:textId="0AD8E5C9" w:rsidR="00DE7A31" w:rsidRDefault="00DE7A31" w:rsidP="00040C0D"/>
          <w:p w14:paraId="3DF3FA81" w14:textId="77777777" w:rsidR="00DE7A31" w:rsidRDefault="00DE7A31" w:rsidP="00040C0D"/>
          <w:p w14:paraId="6D2A70F7" w14:textId="20F4E08F" w:rsidR="00FA17F3" w:rsidRDefault="00FA17F3" w:rsidP="00040C0D">
            <w:r>
              <w:t xml:space="preserve">12 : </w:t>
            </w:r>
            <w:r w:rsidR="00B26A11">
              <w:t>3 heures</w:t>
            </w:r>
          </w:p>
          <w:p w14:paraId="6D5782EC" w14:textId="1A3718E2" w:rsidR="00B26A11" w:rsidRDefault="00B26A11" w:rsidP="00040C0D"/>
          <w:p w14:paraId="4EC25CFC" w14:textId="117602F2" w:rsidR="00DE7A31" w:rsidRDefault="00DE7A31" w:rsidP="00040C0D"/>
          <w:p w14:paraId="775BB7C1" w14:textId="77777777" w:rsidR="00DE7A31" w:rsidRDefault="00DE7A31" w:rsidP="00040C0D"/>
          <w:p w14:paraId="1697963E" w14:textId="77777777" w:rsidR="00B26A11" w:rsidRDefault="00B26A11" w:rsidP="00040C0D"/>
          <w:p w14:paraId="497593B3" w14:textId="6320110C" w:rsidR="00FA17F3" w:rsidRDefault="00FA17F3" w:rsidP="00040C0D">
            <w:r>
              <w:t xml:space="preserve">13 : </w:t>
            </w:r>
            <w:r w:rsidR="00B26A11">
              <w:t>1 heure</w:t>
            </w:r>
          </w:p>
          <w:p w14:paraId="576B5FD8" w14:textId="77777777" w:rsidR="00B26A11" w:rsidRDefault="00B26A11" w:rsidP="00040C0D">
            <w:pPr>
              <w:rPr>
                <w:b/>
                <w:bCs/>
              </w:rPr>
            </w:pPr>
          </w:p>
          <w:p w14:paraId="51577F45" w14:textId="463F86E4" w:rsidR="005D7A3F" w:rsidRPr="005D7A3F" w:rsidRDefault="005D7A3F" w:rsidP="00B26A11">
            <w:pPr>
              <w:jc w:val="right"/>
              <w:rPr>
                <w:b/>
                <w:bCs/>
              </w:rPr>
            </w:pPr>
            <w:r w:rsidRPr="005D7A3F">
              <w:rPr>
                <w:b/>
                <w:bCs/>
              </w:rPr>
              <w:t xml:space="preserve">Total : </w:t>
            </w:r>
            <w:r w:rsidR="00B26A11">
              <w:rPr>
                <w:b/>
                <w:bCs/>
              </w:rPr>
              <w:t>environ 16</w:t>
            </w:r>
            <w:r w:rsidRPr="005D7A3F">
              <w:rPr>
                <w:b/>
                <w:bCs/>
              </w:rPr>
              <w:t xml:space="preserve"> heures </w:t>
            </w:r>
          </w:p>
        </w:tc>
        <w:tc>
          <w:tcPr>
            <w:tcW w:w="5500" w:type="dxa"/>
          </w:tcPr>
          <w:p w14:paraId="4B3FD42D" w14:textId="77777777" w:rsidR="00B26A11" w:rsidRDefault="00B26A11" w:rsidP="00734307">
            <w:pPr>
              <w:rPr>
                <w:highlight w:val="yellow"/>
              </w:rPr>
            </w:pPr>
          </w:p>
          <w:p w14:paraId="39585B23" w14:textId="14A57003" w:rsidR="00B26A11" w:rsidRDefault="00B26A11" w:rsidP="00734307">
            <w:pPr>
              <w:rPr>
                <w:highlight w:val="yellow"/>
              </w:rPr>
            </w:pPr>
          </w:p>
          <w:p w14:paraId="29C6D12C" w14:textId="4B5353A9" w:rsidR="00DE7A31" w:rsidRDefault="00DE7A31" w:rsidP="00734307">
            <w:pPr>
              <w:rPr>
                <w:highlight w:val="yellow"/>
              </w:rPr>
            </w:pPr>
          </w:p>
          <w:p w14:paraId="56BD4998" w14:textId="77777777" w:rsidR="00DE7A31" w:rsidRDefault="00DE7A31" w:rsidP="00734307">
            <w:pPr>
              <w:rPr>
                <w:highlight w:val="yellow"/>
              </w:rPr>
            </w:pPr>
          </w:p>
          <w:p w14:paraId="3108B923" w14:textId="6ABB9537" w:rsidR="00040C0D" w:rsidRDefault="002F04EE" w:rsidP="00734307">
            <w:r w:rsidRPr="00FA17F3">
              <w:rPr>
                <w:highlight w:val="yellow"/>
              </w:rPr>
              <w:t>Les livrables 10 et 11 sont à traiter ensemble.</w:t>
            </w:r>
            <w:r>
              <w:t xml:space="preserve"> </w:t>
            </w:r>
          </w:p>
          <w:p w14:paraId="15998A72" w14:textId="0DAD26BC" w:rsidR="002F04EE" w:rsidRDefault="002F04EE" w:rsidP="00734307"/>
          <w:p w14:paraId="03D7DB72" w14:textId="0B0A4D2E" w:rsidR="00B26A11" w:rsidRDefault="00B26A11" w:rsidP="00734307"/>
          <w:p w14:paraId="253F89FF" w14:textId="77777777" w:rsidR="00B26A11" w:rsidRDefault="00B26A11" w:rsidP="00734307"/>
          <w:p w14:paraId="24BA5BB3" w14:textId="13A272E0" w:rsidR="002F04EE" w:rsidRDefault="002F04EE" w:rsidP="00734307">
            <w:r w:rsidRPr="00FA17F3">
              <w:rPr>
                <w:highlight w:val="cyan"/>
              </w:rPr>
              <w:t xml:space="preserve">Les livrables 12a dernière partie, 12b et 12c sont à traiter ensemble. Il s’agit du même document mais 1X en Word, 1X en Excel et 1X en </w:t>
            </w:r>
            <w:proofErr w:type="spellStart"/>
            <w:r w:rsidRPr="00FA17F3">
              <w:rPr>
                <w:highlight w:val="cyan"/>
              </w:rPr>
              <w:t>powerpoint</w:t>
            </w:r>
            <w:proofErr w:type="spellEnd"/>
            <w:r w:rsidRPr="00FA17F3">
              <w:rPr>
                <w:highlight w:val="cyan"/>
              </w:rPr>
              <w:t>. A vous de prendre cel</w:t>
            </w:r>
            <w:r w:rsidR="002B7BDB">
              <w:rPr>
                <w:highlight w:val="cyan"/>
              </w:rPr>
              <w:t>ui</w:t>
            </w:r>
            <w:r w:rsidRPr="00FA17F3">
              <w:rPr>
                <w:highlight w:val="cyan"/>
              </w:rPr>
              <w:t xml:space="preserve"> qui vous convient le mieux.</w:t>
            </w:r>
            <w:r>
              <w:t xml:space="preserve"> </w:t>
            </w:r>
          </w:p>
        </w:tc>
      </w:tr>
      <w:tr w:rsidR="00FA17F3" w14:paraId="65C53133" w14:textId="77777777" w:rsidTr="00BF781E">
        <w:tc>
          <w:tcPr>
            <w:tcW w:w="978" w:type="dxa"/>
          </w:tcPr>
          <w:p w14:paraId="2AC5BAA9" w14:textId="181943AF" w:rsidR="00FA17F3" w:rsidRPr="00040C0D" w:rsidRDefault="00FA17F3" w:rsidP="00040C0D">
            <w:pPr>
              <w:jc w:val="center"/>
              <w:rPr>
                <w:b/>
                <w:bCs/>
              </w:rPr>
            </w:pPr>
            <w:r w:rsidRPr="00040C0D">
              <w:rPr>
                <w:b/>
                <w:bCs/>
              </w:rPr>
              <w:t>6</w:t>
            </w:r>
          </w:p>
        </w:tc>
        <w:tc>
          <w:tcPr>
            <w:tcW w:w="2848" w:type="dxa"/>
          </w:tcPr>
          <w:p w14:paraId="7E96B437" w14:textId="7471E488" w:rsidR="00FA17F3" w:rsidRDefault="00FA17F3" w:rsidP="00734307">
            <w:r>
              <w:t>2</w:t>
            </w:r>
            <w:r w:rsidRPr="00040C0D">
              <w:rPr>
                <w:vertAlign w:val="superscript"/>
              </w:rPr>
              <w:t>ème</w:t>
            </w:r>
            <w:r>
              <w:t xml:space="preserve"> coaching</w:t>
            </w:r>
          </w:p>
        </w:tc>
        <w:tc>
          <w:tcPr>
            <w:tcW w:w="17139" w:type="dxa"/>
            <w:gridSpan w:val="4"/>
          </w:tcPr>
          <w:p w14:paraId="4331525A" w14:textId="77777777" w:rsidR="00FA17F3" w:rsidRDefault="00FA17F3" w:rsidP="00734307"/>
          <w:p w14:paraId="64478A47" w14:textId="77777777" w:rsidR="00FA17F3" w:rsidRDefault="00FA17F3" w:rsidP="00FA17F3">
            <w:pPr>
              <w:jc w:val="center"/>
            </w:pPr>
          </w:p>
          <w:p w14:paraId="2790A70D" w14:textId="79C4D025" w:rsidR="00FA17F3" w:rsidRDefault="00FA17F3" w:rsidP="00FA17F3">
            <w:pPr>
              <w:jc w:val="center"/>
            </w:pPr>
            <w:r>
              <w:t xml:space="preserve">Tous les livrables ci-dessus seront repris et travaillés durant le coaching. </w:t>
            </w:r>
          </w:p>
          <w:p w14:paraId="73656EB8" w14:textId="77777777" w:rsidR="00FA17F3" w:rsidRPr="00FA17F3" w:rsidRDefault="00FA17F3" w:rsidP="00FA17F3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</w:t>
            </w:r>
            <w:r w:rsidRPr="00FA17F3">
              <w:rPr>
                <w:b/>
                <w:bCs/>
              </w:rPr>
              <w:t>Temps : 4 heures</w:t>
            </w:r>
          </w:p>
          <w:p w14:paraId="33FF4D5C" w14:textId="77777777" w:rsidR="00FA17F3" w:rsidRDefault="00FA17F3" w:rsidP="00734307"/>
          <w:p w14:paraId="1E2AA9EA" w14:textId="563114FF" w:rsidR="00FA17F3" w:rsidRDefault="00FA17F3" w:rsidP="00734307"/>
        </w:tc>
      </w:tr>
      <w:tr w:rsidR="00E03045" w14:paraId="2BBFFA11" w14:textId="77777777" w:rsidTr="00DC3A62">
        <w:tc>
          <w:tcPr>
            <w:tcW w:w="978" w:type="dxa"/>
          </w:tcPr>
          <w:p w14:paraId="15A74322" w14:textId="7EE93743" w:rsidR="00E03045" w:rsidRPr="00040C0D" w:rsidRDefault="00E03045" w:rsidP="00040C0D">
            <w:pPr>
              <w:jc w:val="center"/>
              <w:rPr>
                <w:b/>
                <w:bCs/>
              </w:rPr>
            </w:pPr>
            <w:r w:rsidRPr="00040C0D">
              <w:rPr>
                <w:b/>
                <w:bCs/>
              </w:rPr>
              <w:t>7</w:t>
            </w:r>
          </w:p>
        </w:tc>
        <w:tc>
          <w:tcPr>
            <w:tcW w:w="2848" w:type="dxa"/>
          </w:tcPr>
          <w:p w14:paraId="4CC72D3E" w14:textId="52F6FC10" w:rsidR="00E03045" w:rsidRDefault="00E03045" w:rsidP="00734307">
            <w:r>
              <w:t>Mise en pratique sur le terrain</w:t>
            </w:r>
          </w:p>
        </w:tc>
        <w:tc>
          <w:tcPr>
            <w:tcW w:w="17139" w:type="dxa"/>
            <w:gridSpan w:val="4"/>
          </w:tcPr>
          <w:p w14:paraId="0E9167D1" w14:textId="77777777" w:rsidR="00E03045" w:rsidRDefault="00E03045" w:rsidP="00E03045">
            <w:pPr>
              <w:jc w:val="center"/>
            </w:pPr>
          </w:p>
          <w:p w14:paraId="7B486516" w14:textId="6B56460E" w:rsidR="00E03045" w:rsidRDefault="00E03045" w:rsidP="00E03045">
            <w:pPr>
              <w:jc w:val="center"/>
            </w:pPr>
            <w:r>
              <w:t xml:space="preserve">La mise en pratique sur le terrain est basée sur les </w:t>
            </w:r>
            <w:r w:rsidR="00B26A11">
              <w:t>é</w:t>
            </w:r>
            <w:r>
              <w:t>léments ci-dessus. Testez, essayez, analysez et améliorez votre système</w:t>
            </w:r>
          </w:p>
          <w:p w14:paraId="587215ED" w14:textId="77777777" w:rsidR="00E03045" w:rsidRDefault="00E03045" w:rsidP="00734307"/>
        </w:tc>
      </w:tr>
    </w:tbl>
    <w:p w14:paraId="7266B6CF" w14:textId="084CE51F" w:rsidR="008455FD" w:rsidRDefault="008455FD" w:rsidP="00734307"/>
    <w:p w14:paraId="739AE0CE" w14:textId="54DCA97E" w:rsidR="008455FD" w:rsidRDefault="008455FD" w:rsidP="00734307">
      <w:r>
        <w:t>Les documents se trouvent à cet endroit </w:t>
      </w:r>
      <w:r w:rsidR="002F04EE">
        <w:t xml:space="preserve">(cliquez dessus pour ouvrir) </w:t>
      </w:r>
      <w:r>
        <w:t xml:space="preserve">: </w:t>
      </w:r>
      <w:hyperlink r:id="rId8" w:history="1">
        <w:r w:rsidR="002F04EE" w:rsidRPr="002F04EE">
          <w:rPr>
            <w:rStyle w:val="Lienhypertexte"/>
          </w:rPr>
          <w:t>Livra</w:t>
        </w:r>
        <w:r w:rsidR="002F04EE" w:rsidRPr="002F04EE">
          <w:rPr>
            <w:rStyle w:val="Lienhypertexte"/>
          </w:rPr>
          <w:t>b</w:t>
        </w:r>
        <w:r w:rsidR="002F04EE" w:rsidRPr="002F04EE">
          <w:rPr>
            <w:rStyle w:val="Lienhypertexte"/>
          </w:rPr>
          <w:t>les</w:t>
        </w:r>
      </w:hyperlink>
    </w:p>
    <w:sectPr w:rsidR="008455FD" w:rsidSect="00B26A11">
      <w:headerReference w:type="default" r:id="rId9"/>
      <w:pgSz w:w="23811" w:h="16838" w:orient="landscape" w:code="8"/>
      <w:pgMar w:top="-1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5CC2" w14:textId="77777777" w:rsidR="00BE2D11" w:rsidRDefault="00BE2D11" w:rsidP="00BE2D11">
      <w:pPr>
        <w:spacing w:after="0" w:line="240" w:lineRule="auto"/>
      </w:pPr>
      <w:r>
        <w:separator/>
      </w:r>
    </w:p>
  </w:endnote>
  <w:endnote w:type="continuationSeparator" w:id="0">
    <w:p w14:paraId="5C8B5FD9" w14:textId="77777777" w:rsidR="00BE2D11" w:rsidRDefault="00BE2D11" w:rsidP="00BE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2358" w14:textId="77777777" w:rsidR="00BE2D11" w:rsidRDefault="00BE2D11" w:rsidP="00BE2D11">
      <w:pPr>
        <w:spacing w:after="0" w:line="240" w:lineRule="auto"/>
      </w:pPr>
      <w:r>
        <w:separator/>
      </w:r>
    </w:p>
  </w:footnote>
  <w:footnote w:type="continuationSeparator" w:id="0">
    <w:p w14:paraId="54F6F31C" w14:textId="77777777" w:rsidR="00BE2D11" w:rsidRDefault="00BE2D11" w:rsidP="00BE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4DAE" w14:textId="41E2BD17" w:rsidR="00BE2D11" w:rsidRDefault="00BE2D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7CF63F" wp14:editId="6F5B7CEB">
          <wp:simplePos x="0" y="0"/>
          <wp:positionH relativeFrom="margin">
            <wp:align>right</wp:align>
          </wp:positionH>
          <wp:positionV relativeFrom="paragraph">
            <wp:posOffset>-298340</wp:posOffset>
          </wp:positionV>
          <wp:extent cx="922655" cy="748030"/>
          <wp:effectExtent l="0" t="0" r="0" b="0"/>
          <wp:wrapThrough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hrough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551"/>
    <w:multiLevelType w:val="hybridMultilevel"/>
    <w:tmpl w:val="90E659F4"/>
    <w:lvl w:ilvl="0" w:tplc="8ABCF6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102BE"/>
    <w:multiLevelType w:val="hybridMultilevel"/>
    <w:tmpl w:val="6986A7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FBE"/>
    <w:multiLevelType w:val="hybridMultilevel"/>
    <w:tmpl w:val="E3282E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A0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06C6"/>
    <w:multiLevelType w:val="hybridMultilevel"/>
    <w:tmpl w:val="8BDC1A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05D0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63D93"/>
    <w:multiLevelType w:val="multilevel"/>
    <w:tmpl w:val="DBE43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1D2CE2"/>
    <w:multiLevelType w:val="hybridMultilevel"/>
    <w:tmpl w:val="5ABA15E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932E7"/>
    <w:multiLevelType w:val="multilevel"/>
    <w:tmpl w:val="9B023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0A4069"/>
    <w:multiLevelType w:val="multilevel"/>
    <w:tmpl w:val="7C424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9B1CCA"/>
    <w:multiLevelType w:val="hybridMultilevel"/>
    <w:tmpl w:val="E6D2984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103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70991"/>
    <w:multiLevelType w:val="hybridMultilevel"/>
    <w:tmpl w:val="8488D150"/>
    <w:lvl w:ilvl="0" w:tplc="9E32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63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A2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46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22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E9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A3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24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00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3BAB"/>
    <w:multiLevelType w:val="hybridMultilevel"/>
    <w:tmpl w:val="E97E3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2550C"/>
    <w:multiLevelType w:val="hybridMultilevel"/>
    <w:tmpl w:val="580AFC9C"/>
    <w:lvl w:ilvl="0" w:tplc="F1C47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327D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094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1487A"/>
    <w:multiLevelType w:val="hybridMultilevel"/>
    <w:tmpl w:val="5D42236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4071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10684"/>
    <w:multiLevelType w:val="multilevel"/>
    <w:tmpl w:val="1AA6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87F677E"/>
    <w:multiLevelType w:val="hybridMultilevel"/>
    <w:tmpl w:val="39B8BA06"/>
    <w:lvl w:ilvl="0" w:tplc="1B70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8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0F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87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C3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C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0E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8E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63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E370EF"/>
    <w:multiLevelType w:val="multilevel"/>
    <w:tmpl w:val="9B023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9AC0569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77BC"/>
    <w:multiLevelType w:val="hybridMultilevel"/>
    <w:tmpl w:val="5EFECE22"/>
    <w:lvl w:ilvl="0" w:tplc="F014F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7988">
    <w:abstractNumId w:val="5"/>
  </w:num>
  <w:num w:numId="2" w16cid:durableId="1731732173">
    <w:abstractNumId w:val="20"/>
  </w:num>
  <w:num w:numId="3" w16cid:durableId="653728981">
    <w:abstractNumId w:val="15"/>
  </w:num>
  <w:num w:numId="4" w16cid:durableId="986475764">
    <w:abstractNumId w:val="13"/>
  </w:num>
  <w:num w:numId="5" w16cid:durableId="1616060278">
    <w:abstractNumId w:val="2"/>
  </w:num>
  <w:num w:numId="6" w16cid:durableId="858399129">
    <w:abstractNumId w:val="6"/>
  </w:num>
  <w:num w:numId="7" w16cid:durableId="1814134732">
    <w:abstractNumId w:val="21"/>
  </w:num>
  <w:num w:numId="8" w16cid:durableId="1801339082">
    <w:abstractNumId w:val="17"/>
  </w:num>
  <w:num w:numId="9" w16cid:durableId="529535907">
    <w:abstractNumId w:val="24"/>
  </w:num>
  <w:num w:numId="10" w16cid:durableId="838426581">
    <w:abstractNumId w:val="25"/>
  </w:num>
  <w:num w:numId="11" w16cid:durableId="1321150953">
    <w:abstractNumId w:val="12"/>
  </w:num>
  <w:num w:numId="12" w16cid:durableId="4868759">
    <w:abstractNumId w:val="3"/>
  </w:num>
  <w:num w:numId="13" w16cid:durableId="1191987319">
    <w:abstractNumId w:val="4"/>
  </w:num>
  <w:num w:numId="14" w16cid:durableId="1306357642">
    <w:abstractNumId w:val="0"/>
  </w:num>
  <w:num w:numId="15" w16cid:durableId="1278217448">
    <w:abstractNumId w:val="10"/>
  </w:num>
  <w:num w:numId="16" w16cid:durableId="826819500">
    <w:abstractNumId w:val="19"/>
  </w:num>
  <w:num w:numId="17" w16cid:durableId="1819418351">
    <w:abstractNumId w:val="18"/>
  </w:num>
  <w:num w:numId="18" w16cid:durableId="1840466201">
    <w:abstractNumId w:val="8"/>
  </w:num>
  <w:num w:numId="19" w16cid:durableId="1270311860">
    <w:abstractNumId w:val="22"/>
  </w:num>
  <w:num w:numId="20" w16cid:durableId="1816141451">
    <w:abstractNumId w:val="1"/>
  </w:num>
  <w:num w:numId="21" w16cid:durableId="827748769">
    <w:abstractNumId w:val="16"/>
  </w:num>
  <w:num w:numId="22" w16cid:durableId="2124835383">
    <w:abstractNumId w:val="7"/>
  </w:num>
  <w:num w:numId="23" w16cid:durableId="1729257474">
    <w:abstractNumId w:val="9"/>
  </w:num>
  <w:num w:numId="24" w16cid:durableId="1232882731">
    <w:abstractNumId w:val="26"/>
  </w:num>
  <w:num w:numId="25" w16cid:durableId="500507552">
    <w:abstractNumId w:val="14"/>
  </w:num>
  <w:num w:numId="26" w16cid:durableId="1534270415">
    <w:abstractNumId w:val="23"/>
  </w:num>
  <w:num w:numId="27" w16cid:durableId="1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06E9F"/>
    <w:rsid w:val="000148DF"/>
    <w:rsid w:val="00040C0D"/>
    <w:rsid w:val="0006533F"/>
    <w:rsid w:val="00072182"/>
    <w:rsid w:val="000A46FC"/>
    <w:rsid w:val="000B3146"/>
    <w:rsid w:val="000B51AC"/>
    <w:rsid w:val="000C3662"/>
    <w:rsid w:val="000F61D7"/>
    <w:rsid w:val="00152069"/>
    <w:rsid w:val="00190BB3"/>
    <w:rsid w:val="00197C88"/>
    <w:rsid w:val="001F09ED"/>
    <w:rsid w:val="00235C3F"/>
    <w:rsid w:val="00250887"/>
    <w:rsid w:val="002873D7"/>
    <w:rsid w:val="002A393B"/>
    <w:rsid w:val="002B7BDB"/>
    <w:rsid w:val="002F04EE"/>
    <w:rsid w:val="002F2922"/>
    <w:rsid w:val="003162E8"/>
    <w:rsid w:val="00336CAE"/>
    <w:rsid w:val="00354CB6"/>
    <w:rsid w:val="00397DE5"/>
    <w:rsid w:val="003D7DCF"/>
    <w:rsid w:val="00425707"/>
    <w:rsid w:val="00445013"/>
    <w:rsid w:val="004B6855"/>
    <w:rsid w:val="004F4F77"/>
    <w:rsid w:val="004F645F"/>
    <w:rsid w:val="00505C9E"/>
    <w:rsid w:val="005D2E53"/>
    <w:rsid w:val="005D7A3F"/>
    <w:rsid w:val="00655168"/>
    <w:rsid w:val="00667141"/>
    <w:rsid w:val="006763BE"/>
    <w:rsid w:val="006B521E"/>
    <w:rsid w:val="006B66AD"/>
    <w:rsid w:val="00713506"/>
    <w:rsid w:val="0072688D"/>
    <w:rsid w:val="00734307"/>
    <w:rsid w:val="00750278"/>
    <w:rsid w:val="00755D7D"/>
    <w:rsid w:val="00807A97"/>
    <w:rsid w:val="0083377F"/>
    <w:rsid w:val="00841466"/>
    <w:rsid w:val="008455FD"/>
    <w:rsid w:val="0085793A"/>
    <w:rsid w:val="00865119"/>
    <w:rsid w:val="0087093C"/>
    <w:rsid w:val="008D09AC"/>
    <w:rsid w:val="00917384"/>
    <w:rsid w:val="0092583E"/>
    <w:rsid w:val="009663AF"/>
    <w:rsid w:val="009B12E3"/>
    <w:rsid w:val="009F4AA7"/>
    <w:rsid w:val="009F4AAB"/>
    <w:rsid w:val="00A21CCE"/>
    <w:rsid w:val="00A241FC"/>
    <w:rsid w:val="00A615F8"/>
    <w:rsid w:val="00A72779"/>
    <w:rsid w:val="00AA644C"/>
    <w:rsid w:val="00AD6DCD"/>
    <w:rsid w:val="00AE10E0"/>
    <w:rsid w:val="00B26A11"/>
    <w:rsid w:val="00B26BAD"/>
    <w:rsid w:val="00B97A26"/>
    <w:rsid w:val="00BB0C27"/>
    <w:rsid w:val="00BE2D11"/>
    <w:rsid w:val="00BF1EE2"/>
    <w:rsid w:val="00C95909"/>
    <w:rsid w:val="00C95EC1"/>
    <w:rsid w:val="00D635F3"/>
    <w:rsid w:val="00DC369E"/>
    <w:rsid w:val="00DE7A31"/>
    <w:rsid w:val="00DF7559"/>
    <w:rsid w:val="00E01F90"/>
    <w:rsid w:val="00E03045"/>
    <w:rsid w:val="00E176FA"/>
    <w:rsid w:val="00E31E65"/>
    <w:rsid w:val="00E9226C"/>
    <w:rsid w:val="00F8105C"/>
    <w:rsid w:val="00F841D0"/>
    <w:rsid w:val="00F90DC5"/>
    <w:rsid w:val="00F92855"/>
    <w:rsid w:val="00FA1466"/>
    <w:rsid w:val="00FA17F3"/>
    <w:rsid w:val="00FE1CF2"/>
    <w:rsid w:val="00FE3D94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E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D11"/>
  </w:style>
  <w:style w:type="paragraph" w:styleId="Pieddepage">
    <w:name w:val="footer"/>
    <w:basedOn w:val="Normal"/>
    <w:link w:val="PieddepageCar"/>
    <w:uiPriority w:val="99"/>
    <w:unhideWhenUsed/>
    <w:rsid w:val="00BE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D11"/>
  </w:style>
  <w:style w:type="character" w:styleId="Lienhypertexte">
    <w:name w:val="Hyperlink"/>
    <w:basedOn w:val="Policepardfaut"/>
    <w:uiPriority w:val="99"/>
    <w:unhideWhenUsed/>
    <w:rsid w:val="008455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5F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7B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0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59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3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4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1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5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ources-cep.ch/cours/?cours=Supports_de_cours_CFFE_e-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sdbb.ch/berufsbildung-1.html?___store=fr&amp;filterset=1&amp;___from_store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Reymond Magali</cp:lastModifiedBy>
  <cp:revision>12</cp:revision>
  <cp:lastPrinted>2023-08-10T08:14:00Z</cp:lastPrinted>
  <dcterms:created xsi:type="dcterms:W3CDTF">2023-08-08T08:40:00Z</dcterms:created>
  <dcterms:modified xsi:type="dcterms:W3CDTF">2023-08-16T10:22:00Z</dcterms:modified>
</cp:coreProperties>
</file>